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5098"/>
      </w:tblGrid>
      <w:tr w:rsidR="000B2F8C" w:rsidRPr="00242EFE" w:rsidTr="00480039">
        <w:tc>
          <w:tcPr>
            <w:tcW w:w="4589" w:type="dxa"/>
          </w:tcPr>
          <w:p w:rsidR="000B2F8C" w:rsidRPr="00242EFE" w:rsidRDefault="000B2F8C" w:rsidP="00480039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9D57E0" wp14:editId="33411487">
                  <wp:extent cx="2302525" cy="1727973"/>
                  <wp:effectExtent l="0" t="0" r="2540" b="5715"/>
                  <wp:docPr id="3" name="Рисунок 3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5" w:type="dxa"/>
          </w:tcPr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2BD44F3" wp14:editId="120B0A2D">
                  <wp:extent cx="2179017" cy="713911"/>
                  <wp:effectExtent l="0" t="0" r="0" b="0"/>
                  <wp:docPr id="4" name="Рисунок 4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4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Pr="000B2F8C" w:rsidRDefault="000B2F8C" w:rsidP="000B2F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>«Как псковские лапти к новгородским чуням в гости ходили»</w:t>
      </w:r>
    </w:p>
    <w:p w:rsidR="000B2F8C" w:rsidRPr="000B2F8C" w:rsidRDefault="000B2F8C" w:rsidP="000B2F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>Псков – Пушкинские Горы – Изборск – Печоры - Новгород</w:t>
      </w:r>
    </w:p>
    <w:p w:rsidR="000B2F8C" w:rsidRPr="000B2F8C" w:rsidRDefault="000B2F8C" w:rsidP="000B2F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>4 дня/3 ночи</w:t>
      </w:r>
    </w:p>
    <w:p w:rsidR="000B2F8C" w:rsidRPr="000B2F8C" w:rsidRDefault="000B2F8C" w:rsidP="000B2F8C">
      <w:pPr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>1-й день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08.05. Прибытие поезда № 10 сообщением Москва-Псков, вст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74C4F">
        <w:rPr>
          <w:rFonts w:ascii="Times New Roman" w:hAnsi="Times New Roman" w:cs="Times New Roman"/>
          <w:sz w:val="28"/>
          <w:szCs w:val="28"/>
        </w:rPr>
        <w:t>еча на железнодорожном вокзале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завтрак.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09.00 Отправление на обзорную экскурсию  по г. Пскову «Любуемся Псковом. Господи, какой большой город! </w:t>
      </w:r>
      <w:proofErr w:type="gramStart"/>
      <w:r w:rsidRPr="000B2F8C">
        <w:rPr>
          <w:rFonts w:ascii="Times New Roman" w:hAnsi="Times New Roman" w:cs="Times New Roman"/>
          <w:sz w:val="28"/>
          <w:szCs w:val="28"/>
        </w:rPr>
        <w:t>Точно Париж!...»   Более чем 1500 летняя история города Пскова, который в 16 в наряду с Лондоном и Парижем, Москвой и Новгородом, входил в пятерку крупнейших европейских городов.</w:t>
      </w:r>
      <w:proofErr w:type="gramEnd"/>
      <w:r w:rsidRPr="000B2F8C">
        <w:rPr>
          <w:rFonts w:ascii="Times New Roman" w:hAnsi="Times New Roman" w:cs="Times New Roman"/>
          <w:sz w:val="28"/>
          <w:szCs w:val="28"/>
        </w:rPr>
        <w:t xml:space="preserve"> Одна из самых мощных в Европе и на Руси крепостей, состоящая из 5 поясов каменных стен с 39 боевыми башнями, секретами и ловушками.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ДОПОЛНИТЕЛЬНО: Интерактивная программа «В палатах белокаменных» или «Великая крепость на Великой реке».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Обед. 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14.00 Размещение в гостинице (расчетный час 12.00), свободное время.</w:t>
      </w:r>
    </w:p>
    <w:p w:rsidR="000B2F8C" w:rsidRPr="000B2F8C" w:rsidRDefault="000B2F8C" w:rsidP="000B2F8C">
      <w:pPr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 xml:space="preserve">2-й день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Завтрак.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Экскурсия в государственный мемориальный историко-литературный и природно-ландшафтный музей-заповедник им. А.С. Пушкина (посещение </w:t>
      </w:r>
      <w:r w:rsidRPr="000B2F8C">
        <w:rPr>
          <w:rFonts w:ascii="Times New Roman" w:hAnsi="Times New Roman" w:cs="Times New Roman"/>
          <w:sz w:val="28"/>
          <w:szCs w:val="28"/>
        </w:rPr>
        <w:lastRenderedPageBreak/>
        <w:t xml:space="preserve">Михайловского, </w:t>
      </w:r>
      <w:proofErr w:type="spellStart"/>
      <w:r w:rsidRPr="000B2F8C">
        <w:rPr>
          <w:rFonts w:ascii="Times New Roman" w:hAnsi="Times New Roman" w:cs="Times New Roman"/>
          <w:sz w:val="28"/>
          <w:szCs w:val="28"/>
        </w:rPr>
        <w:t>Тригорского</w:t>
      </w:r>
      <w:proofErr w:type="spellEnd"/>
      <w:r w:rsidRPr="000B2F8C">
        <w:rPr>
          <w:rFonts w:ascii="Times New Roman" w:hAnsi="Times New Roman" w:cs="Times New Roman"/>
          <w:sz w:val="28"/>
          <w:szCs w:val="28"/>
        </w:rPr>
        <w:t>, Петровского, могилы</w:t>
      </w:r>
      <w:r>
        <w:rPr>
          <w:rFonts w:ascii="Times New Roman" w:hAnsi="Times New Roman" w:cs="Times New Roman"/>
          <w:sz w:val="28"/>
          <w:szCs w:val="28"/>
        </w:rPr>
        <w:t xml:space="preserve"> поэта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Святогорском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монастыре</w:t>
      </w:r>
      <w:r w:rsidRPr="000B2F8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Обед.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Возвращение в Псков. Свободное время</w:t>
      </w:r>
    </w:p>
    <w:p w:rsidR="000B2F8C" w:rsidRPr="000B2F8C" w:rsidRDefault="000B2F8C" w:rsidP="000B2F8C">
      <w:pPr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 xml:space="preserve">3-й день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Завтрак.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Отправление на экскурсию «Повести временных лет».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 Осмотр  </w:t>
      </w:r>
      <w:proofErr w:type="spellStart"/>
      <w:r w:rsidRPr="000B2F8C">
        <w:rPr>
          <w:rFonts w:ascii="Times New Roman" w:hAnsi="Times New Roman" w:cs="Times New Roman"/>
          <w:sz w:val="28"/>
          <w:szCs w:val="28"/>
        </w:rPr>
        <w:t>Изборской</w:t>
      </w:r>
      <w:proofErr w:type="spellEnd"/>
      <w:r w:rsidRPr="000B2F8C">
        <w:rPr>
          <w:rFonts w:ascii="Times New Roman" w:hAnsi="Times New Roman" w:cs="Times New Roman"/>
          <w:sz w:val="28"/>
          <w:szCs w:val="28"/>
        </w:rPr>
        <w:t xml:space="preserve"> крепости, прогулка к святым источникам «Славянским ключам».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 Экскурсия в мужской действующий Свято-Успенский Псково-Печерский монастырь, знакомство со святынями и  достопримечательностями.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Обед.  Свободное время</w:t>
      </w:r>
    </w:p>
    <w:p w:rsidR="000B2F8C" w:rsidRPr="000B2F8C" w:rsidRDefault="000B2F8C" w:rsidP="000B2F8C">
      <w:pPr>
        <w:rPr>
          <w:rFonts w:ascii="Times New Roman" w:hAnsi="Times New Roman" w:cs="Times New Roman"/>
          <w:b/>
          <w:sz w:val="28"/>
          <w:szCs w:val="28"/>
        </w:rPr>
      </w:pPr>
      <w:r w:rsidRPr="000B2F8C">
        <w:rPr>
          <w:rFonts w:ascii="Times New Roman" w:hAnsi="Times New Roman" w:cs="Times New Roman"/>
          <w:b/>
          <w:sz w:val="28"/>
          <w:szCs w:val="28"/>
        </w:rPr>
        <w:t>4-й день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Завтрак. </w:t>
      </w: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Отправление на экскурсию в В</w:t>
      </w:r>
      <w:r>
        <w:rPr>
          <w:rFonts w:ascii="Times New Roman" w:hAnsi="Times New Roman" w:cs="Times New Roman"/>
          <w:sz w:val="28"/>
          <w:szCs w:val="28"/>
        </w:rPr>
        <w:t>еликий Новгород (4 часа в пути)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 обзорная экскурсия по Новгороду с посещением Кремля, Софийского собора (внешний осмотр), </w:t>
      </w:r>
      <w:proofErr w:type="spellStart"/>
      <w:r w:rsidRPr="000B2F8C">
        <w:rPr>
          <w:rFonts w:ascii="Times New Roman" w:hAnsi="Times New Roman" w:cs="Times New Roman"/>
          <w:sz w:val="28"/>
          <w:szCs w:val="28"/>
        </w:rPr>
        <w:t>Ярославова</w:t>
      </w:r>
      <w:proofErr w:type="spellEnd"/>
      <w:r w:rsidRPr="000B2F8C">
        <w:rPr>
          <w:rFonts w:ascii="Times New Roman" w:hAnsi="Times New Roman" w:cs="Times New Roman"/>
          <w:sz w:val="28"/>
          <w:szCs w:val="28"/>
        </w:rPr>
        <w:t xml:space="preserve"> дворища, Юрьева монастыря.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Обед.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16.33 Трансфер на вокзал.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Отправление поезда </w:t>
      </w:r>
      <w:bookmarkStart w:id="0" w:name="_GoBack"/>
      <w:bookmarkEnd w:id="0"/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СТОИМОСТЬ ТУРА на 1 чел.: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4"/>
      </w:tblGrid>
      <w:tr w:rsidR="00174C4F" w:rsidRPr="00242EFE" w:rsidTr="00480039"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74C4F" w:rsidRPr="00242EFE" w:rsidTr="00480039"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174C4F" w:rsidRPr="00242EFE" w:rsidRDefault="00174C4F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30+3</w:t>
            </w:r>
          </w:p>
        </w:tc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40+4</w:t>
            </w:r>
          </w:p>
        </w:tc>
      </w:tr>
      <w:tr w:rsidR="00174C4F" w:rsidRPr="00242EFE" w:rsidTr="00480039"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</w:tcPr>
          <w:p w:rsidR="00174C4F" w:rsidRPr="00242EFE" w:rsidRDefault="00174C4F" w:rsidP="00480039">
            <w:pPr>
              <w:jc w:val="center"/>
              <w:rPr>
                <w:rFonts w:ascii="Times New Roman" w:hAnsi="Times New Roman" w:cs="Times New Roman"/>
              </w:rPr>
            </w:pPr>
            <w:r w:rsidRPr="00174C4F">
              <w:rPr>
                <w:rFonts w:ascii="Times New Roman" w:hAnsi="Times New Roman" w:cs="Times New Roman"/>
              </w:rPr>
              <w:t>11250</w:t>
            </w:r>
          </w:p>
        </w:tc>
        <w:tc>
          <w:tcPr>
            <w:tcW w:w="1394" w:type="dxa"/>
          </w:tcPr>
          <w:p w:rsidR="00174C4F" w:rsidRDefault="00174C4F" w:rsidP="00480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10600</w:t>
            </w:r>
          </w:p>
        </w:tc>
      </w:tr>
    </w:tbl>
    <w:p w:rsidR="00174C4F" w:rsidRPr="000B2F8C" w:rsidRDefault="00174C4F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lastRenderedPageBreak/>
        <w:t>В стоимость включено: экскурсионное и транспортное обслуживание в составе группы, проживание (от 12.00 до 12.00) в гостинице «</w:t>
      </w:r>
      <w:proofErr w:type="spellStart"/>
      <w:r w:rsidRPr="000B2F8C">
        <w:rPr>
          <w:rFonts w:ascii="Times New Roman" w:hAnsi="Times New Roman" w:cs="Times New Roman"/>
          <w:sz w:val="28"/>
          <w:szCs w:val="28"/>
        </w:rPr>
        <w:t>Арль</w:t>
      </w:r>
      <w:proofErr w:type="spellEnd"/>
      <w:r w:rsidRPr="000B2F8C">
        <w:rPr>
          <w:rFonts w:ascii="Times New Roman" w:hAnsi="Times New Roman" w:cs="Times New Roman"/>
          <w:sz w:val="28"/>
          <w:szCs w:val="28"/>
        </w:rPr>
        <w:t>» 2хместные номера, 2-х раз</w:t>
      </w:r>
      <w:proofErr w:type="gramStart"/>
      <w:r w:rsidRPr="000B2F8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B2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2F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B2F8C">
        <w:rPr>
          <w:rFonts w:ascii="Times New Roman" w:hAnsi="Times New Roman" w:cs="Times New Roman"/>
          <w:sz w:val="28"/>
          <w:szCs w:val="28"/>
        </w:rPr>
        <w:t xml:space="preserve">итание, входные билеты.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Дополнительн</w:t>
      </w:r>
      <w:proofErr w:type="gramStart"/>
      <w:r w:rsidRPr="000B2F8C">
        <w:rPr>
          <w:rFonts w:ascii="Times New Roman" w:hAnsi="Times New Roman" w:cs="Times New Roman"/>
          <w:sz w:val="28"/>
          <w:szCs w:val="28"/>
        </w:rPr>
        <w:t>о–</w:t>
      </w:r>
      <w:proofErr w:type="gramEnd"/>
      <w:r w:rsidRPr="000B2F8C">
        <w:rPr>
          <w:rFonts w:ascii="Times New Roman" w:hAnsi="Times New Roman" w:cs="Times New Roman"/>
          <w:sz w:val="28"/>
          <w:szCs w:val="28"/>
        </w:rPr>
        <w:t xml:space="preserve"> интерактивные программы в Псковском кремле (цены 2019 года): «Великая крепость на Великой реке»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 xml:space="preserve">  3000 р</w:t>
      </w:r>
      <w:proofErr w:type="gramStart"/>
      <w:r w:rsidRPr="000B2F8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0B2F8C">
        <w:rPr>
          <w:rFonts w:ascii="Times New Roman" w:hAnsi="Times New Roman" w:cs="Times New Roman"/>
          <w:sz w:val="28"/>
          <w:szCs w:val="28"/>
        </w:rPr>
        <w:t xml:space="preserve">группа до 25 чел.). Свыше 25 чел.  - 3500 р. Группа свыше 40 чел., с каждого </w:t>
      </w:r>
      <w:proofErr w:type="spellStart"/>
      <w:r w:rsidRPr="000B2F8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0B2F8C">
        <w:rPr>
          <w:rFonts w:ascii="Times New Roman" w:hAnsi="Times New Roman" w:cs="Times New Roman"/>
          <w:sz w:val="28"/>
          <w:szCs w:val="28"/>
        </w:rPr>
        <w:t>-ка - 100 руб.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r w:rsidRPr="000B2F8C">
        <w:rPr>
          <w:rFonts w:ascii="Times New Roman" w:hAnsi="Times New Roman" w:cs="Times New Roman"/>
          <w:sz w:val="28"/>
          <w:szCs w:val="28"/>
        </w:rPr>
        <w:t>«В палатах белокаменных»  4000 р</w:t>
      </w:r>
      <w:proofErr w:type="gramStart"/>
      <w:r w:rsidRPr="000B2F8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0B2F8C">
        <w:rPr>
          <w:rFonts w:ascii="Times New Roman" w:hAnsi="Times New Roman" w:cs="Times New Roman"/>
          <w:sz w:val="28"/>
          <w:szCs w:val="28"/>
        </w:rPr>
        <w:t xml:space="preserve">группа до 25 чел.). Свыше 25 чел. - 5000 р. </w:t>
      </w: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C1489E" w:rsidRPr="000B2F8C" w:rsidRDefault="00C1489E">
      <w:pPr>
        <w:rPr>
          <w:rFonts w:ascii="Times New Roman" w:hAnsi="Times New Roman" w:cs="Times New Roman"/>
          <w:sz w:val="28"/>
          <w:szCs w:val="28"/>
        </w:rPr>
      </w:pPr>
    </w:p>
    <w:sectPr w:rsidR="00C1489E" w:rsidRPr="000B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53F" w:rsidRDefault="008F453F">
      <w:pPr>
        <w:spacing w:after="0" w:line="240" w:lineRule="auto"/>
      </w:pPr>
      <w:r>
        <w:separator/>
      </w:r>
    </w:p>
  </w:endnote>
  <w:endnote w:type="continuationSeparator" w:id="0">
    <w:p w:rsidR="008F453F" w:rsidRDefault="008F4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53F" w:rsidRDefault="008F453F">
      <w:pPr>
        <w:spacing w:after="0" w:line="240" w:lineRule="auto"/>
      </w:pPr>
      <w:r>
        <w:separator/>
      </w:r>
    </w:p>
  </w:footnote>
  <w:footnote w:type="continuationSeparator" w:id="0">
    <w:p w:rsidR="008F453F" w:rsidRDefault="008F45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8C"/>
    <w:rsid w:val="000B2F8C"/>
    <w:rsid w:val="00174C4F"/>
    <w:rsid w:val="002110D8"/>
    <w:rsid w:val="00577835"/>
    <w:rsid w:val="008F453F"/>
    <w:rsid w:val="00C1489E"/>
    <w:rsid w:val="00D3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2019-09-30T08:19:00Z</dcterms:created>
  <dcterms:modified xsi:type="dcterms:W3CDTF">2019-10-11T08:08:00Z</dcterms:modified>
</cp:coreProperties>
</file>